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E" w:rsidRDefault="00FB630C" w:rsidP="00FB630C">
      <w:pPr>
        <w:spacing w:line="240" w:lineRule="auto"/>
      </w:pPr>
      <w:r>
        <w:t>Jennifer McAninch</w:t>
      </w:r>
    </w:p>
    <w:p w:rsidR="00FB630C" w:rsidRDefault="00FB630C" w:rsidP="00FB630C">
      <w:pPr>
        <w:spacing w:line="240" w:lineRule="auto"/>
      </w:pPr>
      <w:r>
        <w:t>Reference List</w:t>
      </w:r>
    </w:p>
    <w:p w:rsidR="00FB630C" w:rsidRDefault="00FB630C" w:rsidP="00FB630C">
      <w:pPr>
        <w:spacing w:line="240" w:lineRule="auto"/>
      </w:pPr>
      <w:r>
        <w:t>April 10, 2016</w:t>
      </w:r>
    </w:p>
    <w:p w:rsidR="00FB630C" w:rsidRDefault="00FB630C" w:rsidP="00FB630C">
      <w:pPr>
        <w:spacing w:line="480" w:lineRule="auto"/>
      </w:pPr>
    </w:p>
    <w:sdt>
      <w:sdtPr>
        <w:id w:val="-330137306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</w:rPr>
      </w:sdtEndPr>
      <w:sdtContent>
        <w:p w:rsidR="00FB630C" w:rsidRPr="00FB630C" w:rsidRDefault="00FB630C" w:rsidP="00BF04A3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B630C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  <w:bookmarkStart w:id="0" w:name="_GoBack"/>
          <w:bookmarkEnd w:id="0"/>
        </w:p>
        <w:sdt>
          <w:sdtPr>
            <w:id w:val="-573587230"/>
            <w:bibliography/>
          </w:sdtPr>
          <w:sdtContent>
            <w:p w:rsidR="00BF04A3" w:rsidRDefault="00FB630C" w:rsidP="00BF04A3">
              <w:pPr>
                <w:pStyle w:val="Bibliography"/>
                <w:spacing w:line="480" w:lineRule="auto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F04A3">
                <w:rPr>
                  <w:noProof/>
                </w:rPr>
                <w:t xml:space="preserve">All About the Arts: Five Artists to Present Work in Salamin. (1994, July 28). </w:t>
              </w:r>
              <w:r w:rsidR="00BF04A3">
                <w:rPr>
                  <w:i/>
                  <w:iCs/>
                  <w:noProof/>
                </w:rPr>
                <w:t>Filipino Reporter</w:t>
              </w:r>
              <w:r w:rsidR="00BF04A3">
                <w:rPr>
                  <w:noProof/>
                </w:rPr>
                <w:t>, 31. Retrieved April 10, 2016, from http://search.proquest.com/docview/368007366?accountid=10920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Barrett, T. (2003, March). Interpreting Visual Culture. </w:t>
              </w:r>
              <w:r>
                <w:rPr>
                  <w:i/>
                  <w:iCs/>
                  <w:noProof/>
                </w:rPr>
                <w:t>Art Education, 56</w:t>
              </w:r>
              <w:r>
                <w:rPr>
                  <w:noProof/>
                </w:rPr>
                <w:t>(2), 6-12. Retrieved March 14, 2016, from http://www.jstor.org/stable/3194015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Bergson, H. (1946). Henri Bergson. </w:t>
              </w:r>
              <w:r>
                <w:rPr>
                  <w:i/>
                  <w:iCs/>
                  <w:noProof/>
                </w:rPr>
                <w:t>Synthese, 5</w:t>
              </w:r>
              <w:r>
                <w:rPr>
                  <w:noProof/>
                </w:rPr>
                <w:t>(5/6), 254-257. Retrieved April 1, 2016, from http://www.jstor.org/stable/20113878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Brown, H. (1914). Review of The New Philosophy of Henri Bergson. </w:t>
              </w:r>
              <w:r>
                <w:rPr>
                  <w:i/>
                  <w:iCs/>
                  <w:noProof/>
                </w:rPr>
                <w:t>The Journal of Philosophy, Psychology and Scientific Methods, 11</w:t>
              </w:r>
              <w:r>
                <w:rPr>
                  <w:noProof/>
                </w:rPr>
                <w:t>(4), 111. doi:http://doi.org/10.2307/2013158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Chang, C. (2003, July / August). Omer Fast. </w:t>
              </w:r>
              <w:r>
                <w:rPr>
                  <w:i/>
                  <w:iCs/>
                  <w:noProof/>
                </w:rPr>
                <w:t>Film Comment, 39</w:t>
              </w:r>
              <w:r>
                <w:rPr>
                  <w:noProof/>
                </w:rPr>
                <w:t>(4), 17. Retrieved April 1, 2016, from http://www.jstor.org/stable/43455985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Delacruz, E. M. (1995, May). Multiculturalism and Art Education. </w:t>
              </w:r>
              <w:r>
                <w:rPr>
                  <w:i/>
                  <w:iCs/>
                  <w:noProof/>
                </w:rPr>
                <w:t>Art Education, 48</w:t>
              </w:r>
              <w:r>
                <w:rPr>
                  <w:noProof/>
                </w:rPr>
                <w:t>(3), 57-61. Retrieved March 17, 2016, from http://www.jstor.org/ stable/3193523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Duncum, P. (2002, May). Clarifying Visual Culture Art Education. </w:t>
              </w:r>
              <w:r>
                <w:rPr>
                  <w:i/>
                  <w:iCs/>
                  <w:noProof/>
                </w:rPr>
                <w:t>Art Education, 55</w:t>
              </w:r>
              <w:r>
                <w:rPr>
                  <w:noProof/>
                </w:rPr>
                <w:t>(3), 6-11. Retrieved March 13, 2016, from http://jstor.org/stable/3193395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Enriquez, L. (1998, November 18). A Convention of Major Philippine Artists. </w:t>
              </w:r>
              <w:r>
                <w:rPr>
                  <w:i/>
                  <w:iCs/>
                  <w:noProof/>
                </w:rPr>
                <w:t>International Examiner</w:t>
              </w:r>
              <w:r>
                <w:rPr>
                  <w:noProof/>
                </w:rPr>
                <w:t>, 10. Retrieved April 10, 2016, from http://search.proquest.com/docview/367722591?accountid=10920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Freedman, K. (2000). Social Perspectives on Art Education in the U.S.: Teaching Visual Culture in a Democracy. </w:t>
              </w:r>
              <w:r>
                <w:rPr>
                  <w:i/>
                  <w:iCs/>
                  <w:noProof/>
                </w:rPr>
                <w:t>Studies in Art Education, 41</w:t>
              </w:r>
              <w:r>
                <w:rPr>
                  <w:noProof/>
                </w:rPr>
                <w:t>(4), 314-329. Retrieved March 13, 2016, from http://www.jstor.org/stable/1320676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Gillies, M. (1996). </w:t>
              </w:r>
              <w:r>
                <w:rPr>
                  <w:i/>
                  <w:iCs/>
                  <w:noProof/>
                </w:rPr>
                <w:t>Henri Bergson and British Modernism.</w:t>
              </w:r>
              <w:r>
                <w:rPr>
                  <w:noProof/>
                </w:rPr>
                <w:t xml:space="preserve"> McGill-Queen's University Press. Retrieved April 1, 2016, from http://www.jstor.org/stable/j.ctt7zwwc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Jay, M. (2002). That Visual Turn: The Advent of Visual Culture. </w:t>
              </w:r>
              <w:r>
                <w:rPr>
                  <w:i/>
                  <w:iCs/>
                  <w:noProof/>
                </w:rPr>
                <w:t>Journal of Visual Culture, 1</w:t>
              </w:r>
              <w:r>
                <w:rPr>
                  <w:noProof/>
                </w:rPr>
                <w:t xml:space="preserve">(1), 87-92. doi:10.1177/147041290200100108 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Kastner, J. (2005, March). Paul Pfieffer. </w:t>
              </w:r>
              <w:r>
                <w:rPr>
                  <w:i/>
                  <w:iCs/>
                  <w:noProof/>
                </w:rPr>
                <w:t>Artforum International, 43</w:t>
              </w:r>
              <w:r>
                <w:rPr>
                  <w:noProof/>
                </w:rPr>
                <w:t>(7), 235. Retrieved April 10, 2016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Muhle, M. (2009). Omer Fast: When Images Lie... About the Fictionality of Documents. </w:t>
              </w:r>
              <w:r>
                <w:rPr>
                  <w:i/>
                  <w:iCs/>
                  <w:noProof/>
                </w:rPr>
                <w:t>Afterall: A Journal of Art, Context and Enquiry</w:t>
              </w:r>
              <w:r>
                <w:rPr>
                  <w:noProof/>
                </w:rPr>
                <w:t>(20), 36-44. Retrieved April 1, 2016, from http://www.jstor.org/stable/20711730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Museum of Modern Art</w:t>
              </w:r>
              <w:r>
                <w:rPr>
                  <w:noProof/>
                </w:rPr>
                <w:t>. (2016, April 3). Retrieved from Museum of Mosern Art: http://www.moma.org/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Sherwin, S. (2013, April 20). The Guide: Exhibitions: Paul Pfieffer London. </w:t>
              </w:r>
              <w:r>
                <w:rPr>
                  <w:i/>
                  <w:iCs/>
                  <w:noProof/>
                </w:rPr>
                <w:t>The Guardian</w:t>
              </w:r>
              <w:r>
                <w:rPr>
                  <w:noProof/>
                </w:rPr>
                <w:t>, p. 34. Retrieved April 10, 2016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Smith, R. (2000, December 15). Art in Review; Paul Pfieffer. </w:t>
              </w:r>
              <w:r>
                <w:rPr>
                  <w:i/>
                  <w:iCs/>
                  <w:noProof/>
                </w:rPr>
                <w:t>New York Times</w:t>
              </w:r>
              <w:r>
                <w:rPr>
                  <w:noProof/>
                </w:rPr>
                <w:t xml:space="preserve">, pp. 40-41. Retrieved April 10, 2016, from http://search.proquest.com/docview/431629858?accountid=10920 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Stuhr, P. L. (1994). Multicultural Art Education and Social Reconstruction. </w:t>
              </w:r>
              <w:r>
                <w:rPr>
                  <w:i/>
                  <w:iCs/>
                  <w:noProof/>
                </w:rPr>
                <w:t>Studies in Art Education, 35</w:t>
              </w:r>
              <w:r>
                <w:rPr>
                  <w:noProof/>
                </w:rPr>
                <w:t>(3), 171-178. Retrieved March 17, 2016, from http://www.jstor.org/stable/1320218</w:t>
              </w:r>
            </w:p>
            <w:p w:rsidR="00BF04A3" w:rsidRDefault="00BF04A3" w:rsidP="00BF04A3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Wallace, I. (2012). Rivalry, Retribution, and Religion: The Art of Paul Pfieffer. </w:t>
              </w:r>
              <w:r>
                <w:rPr>
                  <w:i/>
                  <w:iCs/>
                  <w:noProof/>
                </w:rPr>
                <w:t>Religion &amp; The Arts, 16</w:t>
              </w:r>
              <w:r>
                <w:rPr>
                  <w:noProof/>
                </w:rPr>
                <w:t>(3), 231-262. doi:doi:10.1163/156852912X635214</w:t>
              </w:r>
            </w:p>
            <w:p w:rsidR="00FB630C" w:rsidRPr="00BB7A52" w:rsidRDefault="00FB630C" w:rsidP="00BF04A3">
              <w:pPr>
                <w:pStyle w:val="Bibliography"/>
                <w:spacing w:line="480" w:lineRule="auto"/>
                <w:ind w:left="720" w:hanging="72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FB630C" w:rsidRPr="00BB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B"/>
    <w:rsid w:val="001E6C52"/>
    <w:rsid w:val="003079CE"/>
    <w:rsid w:val="0033725B"/>
    <w:rsid w:val="005F1075"/>
    <w:rsid w:val="00AA539E"/>
    <w:rsid w:val="00BB7A52"/>
    <w:rsid w:val="00BF04A3"/>
    <w:rsid w:val="00E231E1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7BC35-494F-48FB-AFB7-530AAF3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B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Ber46</b:Tag>
    <b:SourceType>JournalArticle</b:SourceType>
    <b:Guid>{8E2AD3A6-68E5-4CB2-A29B-F5E0186365E7}</b:Guid>
    <b:Author>
      <b:Author>
        <b:NameList>
          <b:Person>
            <b:Last>Bergson</b:Last>
            <b:First>Henri</b:First>
          </b:Person>
        </b:NameList>
      </b:Author>
      <b:Artist>
        <b:NameList>
          <b:Person>
            <b:Last>Bergson</b:Last>
            <b:First>Henri</b:First>
          </b:Person>
        </b:NameList>
      </b:Artist>
    </b:Author>
    <b:Title>Henri Bergson</b:Title>
    <b:JournalName>Synthese</b:JournalName>
    <b:Year>1946</b:Year>
    <b:Pages>254-257</b:Pages>
    <b:Publisher>Springer</b:Publisher>
    <b:Volume>5</b:Volume>
    <b:Issue>5/6</b:Issue>
    <b:YearAccessed>2016</b:YearAccessed>
    <b:MonthAccessed>April</b:MonthAccessed>
    <b:DayAccessed>1</b:DayAccessed>
    <b:URL>http://www.jstor.org/stable/20113878</b:URL>
    <b:RefOrder>1</b:RefOrder>
  </b:Source>
  <b:Source>
    <b:Tag>Bro14</b:Tag>
    <b:SourceType>JournalArticle</b:SourceType>
    <b:Guid>{A675EF46-0EEB-4ED6-B635-26E988F8199F}</b:Guid>
    <b:Title>Review of The New Philosophy of Henri Bergson</b:Title>
    <b:Year>1914</b:Year>
    <b:Author>
      <b:Author>
        <b:NameList>
          <b:Person>
            <b:Last>Brown</b:Last>
            <b:First>H.C.</b:First>
          </b:Person>
        </b:NameList>
      </b:Author>
    </b:Author>
    <b:JournalName>The Journal of Philosophy, Psychology and Scientific Methods</b:JournalName>
    <b:Pages>111</b:Pages>
    <b:Volume>11</b:Volume>
    <b:Issue>4</b:Issue>
    <b:YearAccessed>2016</b:YearAccessed>
    <b:MonthAccessed>April</b:MonthAccessed>
    <b:DayAccessed>1</b:DayAccessed>
    <b:DOI>http://doi.org/10.2307/2013158</b:DOI>
    <b:RefOrder>2</b:RefOrder>
  </b:Source>
  <b:Source>
    <b:Tag>Cha03</b:Tag>
    <b:SourceType>JournalArticle</b:SourceType>
    <b:Guid>{AD1EC8A6-6340-434A-92F4-1CE9D2D5F95F}</b:Guid>
    <b:Title>Omer Fast</b:Title>
    <b:Year>2003</b:Year>
    <b:Publisher>Film Society of Lincoln Center</b:Publisher>
    <b:Author>
      <b:Author>
        <b:NameList>
          <b:Person>
            <b:Last>Chang</b:Last>
            <b:First>Chris</b:First>
          </b:Person>
        </b:NameList>
      </b:Author>
    </b:Author>
    <b:JournalName>Film Comment</b:JournalName>
    <b:Pages>17</b:Pages>
    <b:Month>July / August</b:Month>
    <b:Volume>39</b:Volume>
    <b:Issue>4</b:Issue>
    <b:YearAccessed>2016</b:YearAccessed>
    <b:MonthAccessed>April</b:MonthAccessed>
    <b:DayAccessed>1</b:DayAccessed>
    <b:URL>http://www.jstor.org/stable/43455985</b:URL>
    <b:RefOrder>3</b:RefOrder>
  </b:Source>
  <b:Source>
    <b:Tag>Gil96</b:Tag>
    <b:SourceType>Book</b:SourceType>
    <b:Guid>{E1A85012-08A2-4D57-B9BA-B8AE078FE49B}</b:Guid>
    <b:Author>
      <b:Author>
        <b:NameList>
          <b:Person>
            <b:Last>Gillies</b:Last>
            <b:First>M.A.</b:First>
          </b:Person>
        </b:NameList>
      </b:Author>
    </b:Author>
    <b:Title>Henri Bergson and British Modernism</b:Title>
    <b:Year>1996</b:Year>
    <b:Publisher>McGill-Queen's University Press.</b:Publisher>
    <b:YearAccessed>2016</b:YearAccessed>
    <b:MonthAccessed>April</b:MonthAccessed>
    <b:DayAccessed>1</b:DayAccessed>
    <b:URL>http://www.jstor.org/stable/j.ctt7zwwc</b:URL>
    <b:RefOrder>4</b:RefOrder>
  </b:Source>
  <b:Source>
    <b:Tag>Mar</b:Tag>
    <b:SourceType>JournalArticle</b:SourceType>
    <b:Guid>{6DC30A5C-F77A-4DC7-8BE5-3180DE65C9AC}</b:Guid>
    <b:Author>
      <b:Author>
        <b:NameList>
          <b:Person>
            <b:Last>Muhle</b:Last>
            <b:First>Maria</b:First>
          </b:Person>
        </b:NameList>
      </b:Author>
    </b:Author>
    <b:Title>Omer Fast:  When Images Lie... About the Fictionality of Documents</b:Title>
    <b:JournalName>Afterall:  A Journal of Art, Context and Enquiry</b:JournalName>
    <b:Year>2009</b:Year>
    <b:Pages>36-44</b:Pages>
    <b:Publisher>The University of Chicago Press</b:Publisher>
    <b:Issue>20</b:Issue>
    <b:YearAccessed>2016</b:YearAccessed>
    <b:MonthAccessed>April</b:MonthAccessed>
    <b:DayAccessed>1</b:DayAccessed>
    <b:URL>http://www.jstor.org/stable/20711730</b:URL>
    <b:RefOrder>5</b:RefOrder>
  </b:Source>
  <b:Source>
    <b:Tag>She13</b:Tag>
    <b:SourceType>ArticleInAPeriodical</b:SourceType>
    <b:Guid>{D5761BC6-2AB6-4EE4-8782-71D55C057CAC}</b:Guid>
    <b:Title>The Guide:  Exhibitions:  Paul Pfieffer London</b:Title>
    <b:Year>2013</b:Year>
    <b:Author>
      <b:Author>
        <b:NameList>
          <b:Person>
            <b:Last>Sherwin</b:Last>
            <b:First>S.</b:First>
          </b:Person>
        </b:NameList>
      </b:Author>
    </b:Author>
    <b:PeriodicalTitle>The Guardian</b:PeriodicalTitle>
    <b:City>London</b:City>
    <b:YearAccessed>2016</b:YearAccessed>
    <b:MonthAccessed>April</b:MonthAccessed>
    <b:DayAccessed>10</b:DayAccessed>
    <b:Month>April</b:Month>
    <b:Day>20</b:Day>
    <b:Pages>34</b:Pages>
    <b:Publisher>Guardian Newspapers Limited</b:Publisher>
    <b:RefOrder>6</b:RefOrder>
  </b:Source>
  <b:Source>
    <b:Tag>All94</b:Tag>
    <b:SourceType>JournalArticle</b:SourceType>
    <b:Guid>{3F008038-FD9C-43E6-A592-F3D2D59AC589}</b:Guid>
    <b:Title>All About the Arts:  Five Artists to Present Work in Salamin.</b:Title>
    <b:Year>1994</b:Year>
    <b:JournalName>Filipino Reporter</b:JournalName>
    <b:Month>July</b:Month>
    <b:Day>28</b:Day>
    <b:YearAccessed>2016</b:YearAccessed>
    <b:MonthAccessed>April</b:MonthAccessed>
    <b:DayAccessed>10</b:DayAccessed>
    <b:URL>http://search.proquest.com/docview/368007366?accountid=10920</b:URL>
    <b:Pages>31</b:Pages>
    <b:City>New York</b:City>
    <b:RefOrder>7</b:RefOrder>
  </b:Source>
  <b:Source>
    <b:Tag>Kas05</b:Tag>
    <b:SourceType>JournalArticle</b:SourceType>
    <b:Guid>{140267BA-E68B-4C5D-B52C-AB82E2FCB964}</b:Guid>
    <b:Title>Paul Pfieffer</b:Title>
    <b:Year>2005</b:Year>
    <b:Author>
      <b:Author>
        <b:NameList>
          <b:Person>
            <b:Last>Kastner</b:Last>
            <b:First>J.</b:First>
          </b:Person>
        </b:NameList>
      </b:Author>
    </b:Author>
    <b:JournalName>Artforum International</b:JournalName>
    <b:City>New York</b:City>
    <b:YearAccessed>2016</b:YearAccessed>
    <b:MonthAccessed>April</b:MonthAccessed>
    <b:DayAccessed>10</b:DayAccessed>
    <b:Pages>235</b:Pages>
    <b:Publisher>Artforum Inc.</b:Publisher>
    <b:Volume>43</b:Volume>
    <b:Issue>7</b:Issue>
    <b:Month>March</b:Month>
    <b:RefOrder>8</b:RefOrder>
  </b:Source>
  <b:Source>
    <b:Tag>Enr98</b:Tag>
    <b:SourceType>JournalArticle</b:SourceType>
    <b:Guid>{04134E3A-2B53-4347-867B-9197C0B3C7D9}</b:Guid>
    <b:Author>
      <b:Author>
        <b:NameList>
          <b:Person>
            <b:Last>Enriquez</b:Last>
            <b:First>Lucia</b:First>
          </b:Person>
        </b:NameList>
      </b:Author>
    </b:Author>
    <b:Title>A Convention of Major Philippine Artists</b:Title>
    <b:JournalName>International Examiner</b:JournalName>
    <b:Year>1998</b:Year>
    <b:Pages>10</b:Pages>
    <b:City>Seattle</b:City>
    <b:Month>November</b:Month>
    <b:Day>18</b:Day>
    <b:YearAccessed>2016</b:YearAccessed>
    <b:MonthAccessed>April</b:MonthAccessed>
    <b:DayAccessed>10</b:DayAccessed>
    <b:URL>http://search.proquest.com/docview/367722591?accountid=10920</b:URL>
    <b:RefOrder>9</b:RefOrder>
  </b:Source>
  <b:Source>
    <b:Tag>Ami00</b:Tag>
    <b:SourceType>ArticleInAPeriodical</b:SourceType>
    <b:Guid>{2DBEBBEA-1229-4D7C-8A0E-BF949DA72434}</b:Guid>
    <b:Title>Art in Review; Paul Pfieffer</b:Title>
    <b:Year>2000</b:Year>
    <b:Pages>40-41</b:Pages>
    <b:Author>
      <b:Author>
        <b:NameList>
          <b:Person>
            <b:Last>Smith</b:Last>
            <b:First>Roberta</b:First>
          </b:Person>
        </b:NameList>
      </b:Author>
    </b:Author>
    <b:PeriodicalTitle>New York Times</b:PeriodicalTitle>
    <b:Month>December</b:Month>
    <b:Day>15</b:Day>
    <b:City>New York</b:City>
    <b:YearAccessed>2016</b:YearAccessed>
    <b:MonthAccessed>April</b:MonthAccessed>
    <b:DayAccessed>10</b:DayAccessed>
    <b:URL>http://search.proquest.com/docview/431629858?accountid=10920 </b:URL>
    <b:RefOrder>10</b:RefOrder>
  </b:Source>
  <b:Source>
    <b:Tag>Wal12</b:Tag>
    <b:SourceType>JournalArticle</b:SourceType>
    <b:Guid>{5F813C8C-3468-4511-AC22-0C0111B2EAD7}</b:Guid>
    <b:Title>Rivalry, Retribution, and Religion:  The Art of Paul Pfieffer</b:Title>
    <b:Year>2012</b:Year>
    <b:Pages>231-262</b:Pages>
    <b:Author>
      <b:Author>
        <b:NameList>
          <b:Person>
            <b:Last>Wallace</b:Last>
            <b:First>I.L.</b:First>
          </b:Person>
        </b:NameList>
      </b:Author>
    </b:Author>
    <b:JournalName>Religion &amp; The Arts</b:JournalName>
    <b:Volume>16</b:Volume>
    <b:Issue>3</b:Issue>
    <b:YearAccessed>2016</b:YearAccessed>
    <b:MonthAccessed>April</b:MonthAccessed>
    <b:DayAccessed>10</b:DayAccessed>
    <b:DOI>doi:10.1163/156852912X635214</b:DOI>
    <b:RefOrder>11</b:RefOrder>
  </b:Source>
  <b:Source>
    <b:Tag>Mus16</b:Tag>
    <b:SourceType>InternetSite</b:SourceType>
    <b:Guid>{CBD07F42-D06B-4EAD-A082-C841D13727D7}</b:Guid>
    <b:Title>Museum of Modern Art</b:Title>
    <b:InternetSiteTitle>Museum of Mosern Art</b:InternetSiteTitle>
    <b:Year>2016</b:Year>
    <b:Month>April</b:Month>
    <b:Day>3</b:Day>
    <b:URL>http://www.moma.org/</b:URL>
    <b:RefOrder>12</b:RefOrder>
  </b:Source>
  <b:Source>
    <b:Tag>Bar03</b:Tag>
    <b:SourceType>JournalArticle</b:SourceType>
    <b:Guid>{50B6625C-C3AB-4F14-9DD9-6A36A2D725A4}</b:Guid>
    <b:Author>
      <b:Author>
        <b:NameList>
          <b:Person>
            <b:Last>Barrett</b:Last>
            <b:First>Terry</b:First>
          </b:Person>
        </b:NameList>
      </b:Author>
    </b:Author>
    <b:Title>Interpreting Visual Culture</b:Title>
    <b:JournalName>Art Education</b:JournalName>
    <b:Year>2003</b:Year>
    <b:Pages>6-12</b:Pages>
    <b:Month>March</b:Month>
    <b:Publisher>National Art Eduation Association</b:Publisher>
    <b:Volume>56</b:Volume>
    <b:Issue>2</b:Issue>
    <b:YearAccessed>2016</b:YearAccessed>
    <b:MonthAccessed>March</b:MonthAccessed>
    <b:DayAccessed>14</b:DayAccessed>
    <b:URL>http://www.jstor.org/stable/3194015</b:URL>
    <b:RefOrder>13</b:RefOrder>
  </b:Source>
  <b:Source>
    <b:Tag>Del95</b:Tag>
    <b:SourceType>JournalArticle</b:SourceType>
    <b:Guid>{52BD95F9-8E01-436C-B9DC-F05CDAEF0745}</b:Guid>
    <b:Author>
      <b:Author>
        <b:NameList>
          <b:Person>
            <b:Last>Delacruz</b:Last>
            <b:First>Elizabeth</b:First>
            <b:Middle>Manley</b:Middle>
          </b:Person>
        </b:NameList>
      </b:Author>
    </b:Author>
    <b:Title>Multiculturalism and Art Education</b:Title>
    <b:JournalName>Art Education</b:JournalName>
    <b:Year>1995</b:Year>
    <b:Pages>57-61</b:Pages>
    <b:Publisher>National Art Education Association</b:Publisher>
    <b:Volume>48</b:Volume>
    <b:Issue>3</b:Issue>
    <b:YearAccessed>2016</b:YearAccessed>
    <b:MonthAccessed>March</b:MonthAccessed>
    <b:DayAccessed>17</b:DayAccessed>
    <b:URL>http://www.jstor.org/ stable/3193523</b:URL>
    <b:Month>May</b:Month>
    <b:RefOrder>14</b:RefOrder>
  </b:Source>
  <b:Source>
    <b:Tag>Dun02</b:Tag>
    <b:SourceType>JournalArticle</b:SourceType>
    <b:Guid>{B7433C55-32FB-49CC-B7DE-0C31320FC818}</b:Guid>
    <b:Author>
      <b:Author>
        <b:NameList>
          <b:Person>
            <b:Last>Duncum</b:Last>
            <b:First>Paul</b:First>
          </b:Person>
        </b:NameList>
      </b:Author>
    </b:Author>
    <b:Title>Clarifying Visual Culture Art Education</b:Title>
    <b:JournalName>Art Education</b:JournalName>
    <b:Year>2002</b:Year>
    <b:Pages>6-11</b:Pages>
    <b:Month>May</b:Month>
    <b:Publisher>National Art Education Association</b:Publisher>
    <b:Volume>55</b:Volume>
    <b:Issue>3</b:Issue>
    <b:YearAccessed>2016</b:YearAccessed>
    <b:MonthAccessed>March</b:MonthAccessed>
    <b:DayAccessed>13</b:DayAccessed>
    <b:URL>http://jstor.org/stable/3193395</b:URL>
    <b:RefOrder>15</b:RefOrder>
  </b:Source>
  <b:Source>
    <b:Tag>Fre00</b:Tag>
    <b:SourceType>JournalArticle</b:SourceType>
    <b:Guid>{16288664-2E6A-4E6D-9CE9-3593256DD91D}</b:Guid>
    <b:Author>
      <b:Author>
        <b:NameList>
          <b:Person>
            <b:Last>Freedman</b:Last>
            <b:First>Kerry</b:First>
          </b:Person>
        </b:NameList>
      </b:Author>
    </b:Author>
    <b:Title>Social Perspectives on Art Education in the U.S.:  Teaching Visual Culture in a Democracy</b:Title>
    <b:JournalName>Studies in Art Education</b:JournalName>
    <b:Year>2000</b:Year>
    <b:Pages>314-329</b:Pages>
    <b:Publisher>National Art Education Association</b:Publisher>
    <b:Volume>41</b:Volume>
    <b:Issue>4</b:Issue>
    <b:YearAccessed>2016</b:YearAccessed>
    <b:MonthAccessed>March</b:MonthAccessed>
    <b:DayAccessed>13</b:DayAccessed>
    <b:URL>http://www.jstor.org/stable/1320676</b:URL>
    <b:RefOrder>16</b:RefOrder>
  </b:Source>
  <b:Source>
    <b:Tag>Jay02</b:Tag>
    <b:SourceType>JournalArticle</b:SourceType>
    <b:Guid>{B958A735-DE3A-41F3-8A52-29C7B58FF738}</b:Guid>
    <b:Author>
      <b:Author>
        <b:NameList>
          <b:Person>
            <b:Last>Jay</b:Last>
            <b:First>Martin</b:First>
          </b:Person>
        </b:NameList>
      </b:Author>
    </b:Author>
    <b:Title>That Visual Turn: The Advent of Visual Culture</b:Title>
    <b:JournalName>Journal of Visual Culture</b:JournalName>
    <b:Year>2002</b:Year>
    <b:Pages>87-92</b:Pages>
    <b:Publisher>SAGE Publications</b:Publisher>
    <b:Volume>1</b:Volume>
    <b:Issue>1</b:Issue>
    <b:YearAccessed>2016</b:YearAccessed>
    <b:MonthAccessed>March</b:MonthAccessed>
    <b:DayAccessed>13</b:DayAccessed>
    <b:URL>http://vcu.sagepub.com/content/1/1/87.full.pdf</b:URL>
    <b:DOI>10.1177/147041290200100108 </b:DOI>
    <b:RefOrder>17</b:RefOrder>
  </b:Source>
  <b:Source>
    <b:Tag>Stu94</b:Tag>
    <b:SourceType>JournalArticle</b:SourceType>
    <b:Guid>{A26BADB6-6631-4181-ADB0-378D6FE6A3A3}</b:Guid>
    <b:Author>
      <b:Author>
        <b:NameList>
          <b:Person>
            <b:Last>Stuhr</b:Last>
            <b:First>Patricia</b:First>
            <b:Middle>L.</b:Middle>
          </b:Person>
        </b:NameList>
      </b:Author>
    </b:Author>
    <b:Title>Multicultural Art Education and Social Reconstruction</b:Title>
    <b:JournalName>Studies in Art Education</b:JournalName>
    <b:Year>1994</b:Year>
    <b:Pages>171-178</b:Pages>
    <b:Publisher>National art Education Association</b:Publisher>
    <b:Volume>35</b:Volume>
    <b:Issue>3</b:Issue>
    <b:YearAccessed>2016</b:YearAccessed>
    <b:MonthAccessed>March</b:MonthAccessed>
    <b:DayAccessed>17</b:DayAccessed>
    <b:URL>http://www.jstor.org/stable/1320218</b:URL>
    <b:RefOrder>18</b:RefOrder>
  </b:Source>
</b:Sources>
</file>

<file path=customXml/itemProps1.xml><?xml version="1.0" encoding="utf-8"?>
<ds:datastoreItem xmlns:ds="http://schemas.openxmlformats.org/officeDocument/2006/customXml" ds:itemID="{1621E848-A8EF-4CED-BF46-E35780D2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Artzy Smartzy</dc:creator>
  <cp:keywords/>
  <dc:description/>
  <cp:lastModifiedBy>Artzy Smartzy</cp:lastModifiedBy>
  <cp:revision>4</cp:revision>
  <dcterms:created xsi:type="dcterms:W3CDTF">2016-04-11T00:09:00Z</dcterms:created>
  <dcterms:modified xsi:type="dcterms:W3CDTF">2016-04-11T01:19:00Z</dcterms:modified>
</cp:coreProperties>
</file>